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44F90431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C752D3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397E0E80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C752D3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C752D3" w:rsidRPr="00C752D3">
        <w:rPr>
          <w:rFonts w:ascii="Times New Roman" w:eastAsia="Book Antiqua" w:hAnsi="Times New Roman" w:cs="Times New Roman"/>
          <w:b/>
          <w:sz w:val="14"/>
          <w:szCs w:val="14"/>
        </w:rPr>
        <w:t>AQUISIÇÃO DE COMBUSTÍVEL PARA ABASTECER A FROTA 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03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03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70ED"/>
    <w:rsid w:val="0001112A"/>
    <w:rsid w:val="000116C3"/>
    <w:rsid w:val="00026352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752D3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69</cp:revision>
  <dcterms:created xsi:type="dcterms:W3CDTF">2020-11-10T16:47:00Z</dcterms:created>
  <dcterms:modified xsi:type="dcterms:W3CDTF">2024-05-14T16:36:00Z</dcterms:modified>
</cp:coreProperties>
</file>